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D9933" w14:textId="4756449F" w:rsidR="00FA5BF5" w:rsidRPr="00385489" w:rsidRDefault="00FA5BF5" w:rsidP="00385489">
      <w:pPr>
        <w:spacing w:line="360" w:lineRule="auto"/>
        <w:jc w:val="center"/>
        <w:rPr>
          <w:b/>
          <w:sz w:val="24"/>
        </w:rPr>
      </w:pPr>
      <w:r w:rsidRPr="00385489">
        <w:rPr>
          <w:b/>
          <w:sz w:val="24"/>
        </w:rPr>
        <w:t>ACADEMIC AFFAIRS</w:t>
      </w:r>
    </w:p>
    <w:p w14:paraId="53936AAB" w14:textId="77777777" w:rsidR="00631F76" w:rsidRPr="00385489" w:rsidRDefault="00631F76" w:rsidP="00385489">
      <w:pPr>
        <w:spacing w:line="360" w:lineRule="auto"/>
        <w:jc w:val="center"/>
        <w:rPr>
          <w:b/>
          <w:sz w:val="24"/>
        </w:rPr>
      </w:pPr>
    </w:p>
    <w:p w14:paraId="465B274C" w14:textId="4C424815" w:rsidR="000816CC" w:rsidRPr="00385489" w:rsidRDefault="00681A05" w:rsidP="00385489">
      <w:pPr>
        <w:spacing w:line="360" w:lineRule="auto"/>
        <w:jc w:val="center"/>
        <w:rPr>
          <w:b/>
          <w:sz w:val="24"/>
        </w:rPr>
      </w:pPr>
      <w:r w:rsidRPr="00385489">
        <w:rPr>
          <w:b/>
          <w:sz w:val="24"/>
        </w:rPr>
        <w:t xml:space="preserve">Protocol for Handling </w:t>
      </w:r>
      <w:r w:rsidR="000E33C7" w:rsidRPr="00385489">
        <w:rPr>
          <w:b/>
          <w:sz w:val="24"/>
        </w:rPr>
        <w:t>R</w:t>
      </w:r>
      <w:r w:rsidR="00345B1B">
        <w:rPr>
          <w:b/>
          <w:sz w:val="24"/>
        </w:rPr>
        <w:t>esearch Degree Programme</w:t>
      </w:r>
      <w:r w:rsidR="000E33C7" w:rsidRPr="00385489">
        <w:rPr>
          <w:b/>
          <w:sz w:val="24"/>
        </w:rPr>
        <w:t xml:space="preserve"> Exception Requests</w:t>
      </w:r>
    </w:p>
    <w:p w14:paraId="6069F738" w14:textId="77777777" w:rsidR="00A13945" w:rsidRPr="00385489" w:rsidRDefault="00A13945" w:rsidP="00385489">
      <w:pPr>
        <w:spacing w:line="360" w:lineRule="auto"/>
        <w:rPr>
          <w:b/>
          <w:sz w:val="24"/>
        </w:rPr>
      </w:pPr>
    </w:p>
    <w:p w14:paraId="2EEF2E99" w14:textId="102D0356" w:rsidR="00583BC2" w:rsidRPr="00385489" w:rsidRDefault="00583BC2" w:rsidP="00385489">
      <w:pPr>
        <w:spacing w:line="360" w:lineRule="auto"/>
        <w:rPr>
          <w:sz w:val="24"/>
        </w:rPr>
      </w:pPr>
      <w:r w:rsidRPr="00385489">
        <w:rPr>
          <w:sz w:val="24"/>
        </w:rPr>
        <w:t xml:space="preserve">The </w:t>
      </w:r>
      <w:hyperlink r:id="rId9" w:history="1">
        <w:r w:rsidRPr="00385489">
          <w:rPr>
            <w:rStyle w:val="Hyperlink"/>
            <w:sz w:val="24"/>
          </w:rPr>
          <w:t>Study Regulations for Research Degree Programmes</w:t>
        </w:r>
      </w:hyperlink>
      <w:r w:rsidRPr="00385489">
        <w:rPr>
          <w:sz w:val="24"/>
        </w:rPr>
        <w:t>, regulation 4 outlines the minimum, normal and maximum periods of study for a student completing a R</w:t>
      </w:r>
      <w:r w:rsidR="007A7A20" w:rsidRPr="00385489">
        <w:rPr>
          <w:sz w:val="24"/>
        </w:rPr>
        <w:t xml:space="preserve">esearch </w:t>
      </w:r>
      <w:r w:rsidRPr="00385489">
        <w:rPr>
          <w:sz w:val="24"/>
        </w:rPr>
        <w:t>D</w:t>
      </w:r>
      <w:r w:rsidR="007A7A20" w:rsidRPr="00385489">
        <w:rPr>
          <w:sz w:val="24"/>
        </w:rPr>
        <w:t xml:space="preserve">egree </w:t>
      </w:r>
      <w:r w:rsidRPr="00385489">
        <w:rPr>
          <w:sz w:val="24"/>
        </w:rPr>
        <w:t>P</w:t>
      </w:r>
      <w:r w:rsidR="007A7A20" w:rsidRPr="00385489">
        <w:rPr>
          <w:sz w:val="24"/>
        </w:rPr>
        <w:t>rogramme (</w:t>
      </w:r>
      <w:r w:rsidR="002F7861">
        <w:rPr>
          <w:sz w:val="24"/>
        </w:rPr>
        <w:t>RDP)</w:t>
      </w:r>
      <w:r w:rsidRPr="00385489">
        <w:rPr>
          <w:sz w:val="24"/>
        </w:rPr>
        <w:t xml:space="preserve">.  These periods exclude approved temporary withdrawal periods, in line with </w:t>
      </w:r>
      <w:hyperlink r:id="rId10" w:history="1">
        <w:r w:rsidR="000D40F7" w:rsidRPr="00345B1B">
          <w:rPr>
            <w:rStyle w:val="Hyperlink"/>
            <w:sz w:val="24"/>
          </w:rPr>
          <w:t>regulation 1.20, Regulations for Students</w:t>
        </w:r>
      </w:hyperlink>
      <w:r w:rsidRPr="00385489">
        <w:rPr>
          <w:sz w:val="24"/>
        </w:rPr>
        <w:t>.</w:t>
      </w:r>
    </w:p>
    <w:p w14:paraId="28DB6260" w14:textId="77777777" w:rsidR="00583BC2" w:rsidRPr="00385489" w:rsidRDefault="00583BC2" w:rsidP="00385489">
      <w:pPr>
        <w:spacing w:line="360" w:lineRule="auto"/>
        <w:rPr>
          <w:sz w:val="24"/>
        </w:rPr>
      </w:pPr>
    </w:p>
    <w:p w14:paraId="0359B899" w14:textId="29E5C15A" w:rsidR="00583BC2" w:rsidRPr="00385489" w:rsidRDefault="00583BC2" w:rsidP="00385489">
      <w:pPr>
        <w:spacing w:line="360" w:lineRule="auto"/>
        <w:rPr>
          <w:sz w:val="24"/>
        </w:rPr>
      </w:pPr>
      <w:r w:rsidRPr="00385489">
        <w:rPr>
          <w:sz w:val="24"/>
        </w:rPr>
        <w:t xml:space="preserve">In exceptional circumstances, students/Schools may request a concession to the regulations to seek an extended period of temporary withdrawal, or an extended registration period and </w:t>
      </w:r>
      <w:r w:rsidR="00D87BF8">
        <w:rPr>
          <w:sz w:val="24"/>
        </w:rPr>
        <w:t>research degree</w:t>
      </w:r>
      <w:r w:rsidRPr="00385489">
        <w:rPr>
          <w:sz w:val="24"/>
        </w:rPr>
        <w:t xml:space="preserve"> submission date by completing the appropriate </w:t>
      </w:r>
      <w:r w:rsidR="007A7A20" w:rsidRPr="00385489">
        <w:rPr>
          <w:sz w:val="24"/>
        </w:rPr>
        <w:t>RDP</w:t>
      </w:r>
      <w:r w:rsidRPr="00385489">
        <w:rPr>
          <w:sz w:val="24"/>
        </w:rPr>
        <w:t xml:space="preserve"> Except</w:t>
      </w:r>
      <w:r w:rsidR="00D52ADF" w:rsidRPr="00385489">
        <w:rPr>
          <w:sz w:val="24"/>
        </w:rPr>
        <w:t>ion Request form</w:t>
      </w:r>
      <w:r w:rsidRPr="00385489">
        <w:rPr>
          <w:sz w:val="24"/>
        </w:rPr>
        <w:t>:</w:t>
      </w:r>
    </w:p>
    <w:p w14:paraId="701F2B08" w14:textId="77777777" w:rsidR="00D52ADF" w:rsidRPr="00385489" w:rsidRDefault="00D52ADF" w:rsidP="00385489">
      <w:pPr>
        <w:spacing w:line="360" w:lineRule="auto"/>
        <w:rPr>
          <w:sz w:val="24"/>
        </w:rPr>
      </w:pPr>
    </w:p>
    <w:p w14:paraId="240B7025" w14:textId="2BDAE44C" w:rsidR="00583BC2" w:rsidRPr="00385489" w:rsidRDefault="00583BC2" w:rsidP="00385489">
      <w:pPr>
        <w:numPr>
          <w:ilvl w:val="0"/>
          <w:numId w:val="4"/>
        </w:numPr>
        <w:spacing w:line="360" w:lineRule="auto"/>
        <w:rPr>
          <w:sz w:val="24"/>
        </w:rPr>
      </w:pPr>
      <w:r w:rsidRPr="00385489">
        <w:rPr>
          <w:sz w:val="24"/>
        </w:rPr>
        <w:t>RDP Exception Request - Temporary Withdrawal.</w:t>
      </w:r>
    </w:p>
    <w:p w14:paraId="65D9F582" w14:textId="423C0C37" w:rsidR="00583BC2" w:rsidRDefault="00583BC2" w:rsidP="00385489">
      <w:pPr>
        <w:numPr>
          <w:ilvl w:val="0"/>
          <w:numId w:val="4"/>
        </w:numPr>
        <w:spacing w:line="360" w:lineRule="auto"/>
        <w:rPr>
          <w:sz w:val="24"/>
        </w:rPr>
      </w:pPr>
      <w:r w:rsidRPr="00385489">
        <w:rPr>
          <w:sz w:val="24"/>
        </w:rPr>
        <w:t xml:space="preserve">RDP Exception Request - Registration and </w:t>
      </w:r>
      <w:r w:rsidR="004219E9">
        <w:rPr>
          <w:sz w:val="24"/>
        </w:rPr>
        <w:t>Research Degree</w:t>
      </w:r>
      <w:r w:rsidRPr="00385489">
        <w:rPr>
          <w:sz w:val="24"/>
        </w:rPr>
        <w:t xml:space="preserve"> Submission. </w:t>
      </w:r>
    </w:p>
    <w:p w14:paraId="5F938EEF" w14:textId="77777777" w:rsidR="002F7861" w:rsidRPr="00385489" w:rsidRDefault="002F7861" w:rsidP="002F7861">
      <w:pPr>
        <w:spacing w:line="360" w:lineRule="auto"/>
        <w:ind w:left="720"/>
        <w:rPr>
          <w:sz w:val="24"/>
        </w:rPr>
      </w:pPr>
    </w:p>
    <w:p w14:paraId="73878413" w14:textId="0D3FB164" w:rsidR="00623573" w:rsidRPr="002F7861" w:rsidRDefault="00623573" w:rsidP="00623573">
      <w:pPr>
        <w:spacing w:line="360" w:lineRule="auto"/>
        <w:rPr>
          <w:sz w:val="24"/>
          <w:szCs w:val="24"/>
        </w:rPr>
      </w:pPr>
      <w:r w:rsidRPr="002F7861">
        <w:rPr>
          <w:sz w:val="24"/>
          <w:szCs w:val="24"/>
        </w:rPr>
        <w:t xml:space="preserve">Note: Completion of a Research Degree Programmes Exception Request form is not required for students taking maternity, paternity or shared parental leave. This should be approved and recorded </w:t>
      </w:r>
      <w:r w:rsidR="004F5FBF" w:rsidRPr="002F7861">
        <w:rPr>
          <w:sz w:val="24"/>
          <w:szCs w:val="24"/>
        </w:rPr>
        <w:t>on QSIS at School level.</w:t>
      </w:r>
    </w:p>
    <w:p w14:paraId="75AC73A9" w14:textId="77777777" w:rsidR="00583BC2" w:rsidRDefault="00583BC2" w:rsidP="00385489">
      <w:pPr>
        <w:spacing w:line="360" w:lineRule="auto"/>
        <w:rPr>
          <w:sz w:val="24"/>
        </w:rPr>
      </w:pPr>
    </w:p>
    <w:p w14:paraId="37A5781B" w14:textId="77777777" w:rsidR="00623573" w:rsidRPr="00385489" w:rsidRDefault="00623573" w:rsidP="00385489">
      <w:pPr>
        <w:spacing w:line="360" w:lineRule="auto"/>
        <w:rPr>
          <w:sz w:val="24"/>
        </w:rPr>
      </w:pPr>
    </w:p>
    <w:p w14:paraId="73DE08C3" w14:textId="0B3A8114" w:rsidR="00681A05" w:rsidRPr="00385489" w:rsidRDefault="00681A05" w:rsidP="00385489">
      <w:pPr>
        <w:spacing w:line="360" w:lineRule="auto"/>
        <w:rPr>
          <w:sz w:val="24"/>
        </w:rPr>
      </w:pPr>
      <w:r w:rsidRPr="00385489">
        <w:rPr>
          <w:sz w:val="24"/>
        </w:rPr>
        <w:t xml:space="preserve">The following describes current practice </w:t>
      </w:r>
      <w:r w:rsidR="00583BC2" w:rsidRPr="00385489">
        <w:rPr>
          <w:sz w:val="24"/>
        </w:rPr>
        <w:t xml:space="preserve">for handling </w:t>
      </w:r>
      <w:r w:rsidR="00F547DF" w:rsidRPr="00385489">
        <w:rPr>
          <w:sz w:val="24"/>
        </w:rPr>
        <w:t>RDP Exception Requests</w:t>
      </w:r>
      <w:r w:rsidR="00583BC2" w:rsidRPr="00385489">
        <w:rPr>
          <w:sz w:val="24"/>
        </w:rPr>
        <w:t>:</w:t>
      </w:r>
    </w:p>
    <w:p w14:paraId="2803101C" w14:textId="77777777" w:rsidR="00681A05" w:rsidRPr="00385489" w:rsidRDefault="00681A05" w:rsidP="00385489">
      <w:pPr>
        <w:spacing w:line="360" w:lineRule="auto"/>
        <w:rPr>
          <w:sz w:val="24"/>
        </w:rPr>
      </w:pPr>
    </w:p>
    <w:p w14:paraId="188DD1F9" w14:textId="27FBA90A" w:rsidR="00681A05" w:rsidRPr="00385489" w:rsidRDefault="00F547DF" w:rsidP="00385489">
      <w:pPr>
        <w:pStyle w:val="ListParagraph"/>
        <w:numPr>
          <w:ilvl w:val="0"/>
          <w:numId w:val="1"/>
        </w:numPr>
        <w:spacing w:line="360" w:lineRule="auto"/>
        <w:ind w:hanging="720"/>
        <w:rPr>
          <w:sz w:val="24"/>
        </w:rPr>
      </w:pPr>
      <w:r w:rsidRPr="00385489">
        <w:rPr>
          <w:sz w:val="24"/>
        </w:rPr>
        <w:t xml:space="preserve">Schools submit requests </w:t>
      </w:r>
      <w:r w:rsidR="00681A05" w:rsidRPr="00385489">
        <w:rPr>
          <w:sz w:val="24"/>
        </w:rPr>
        <w:t>by email</w:t>
      </w:r>
      <w:r w:rsidR="00A90495" w:rsidRPr="00385489">
        <w:rPr>
          <w:sz w:val="24"/>
        </w:rPr>
        <w:t xml:space="preserve"> to </w:t>
      </w:r>
      <w:hyperlink r:id="rId11" w:history="1">
        <w:r w:rsidR="00D80E7C" w:rsidRPr="00385489">
          <w:rPr>
            <w:rStyle w:val="Hyperlink"/>
            <w:sz w:val="24"/>
          </w:rPr>
          <w:t>qar@qub.ac.uk</w:t>
        </w:r>
      </w:hyperlink>
      <w:r w:rsidR="00681A05" w:rsidRPr="00385489">
        <w:rPr>
          <w:sz w:val="24"/>
        </w:rPr>
        <w:t xml:space="preserve">, with </w:t>
      </w:r>
      <w:r w:rsidR="00A90495" w:rsidRPr="00385489">
        <w:rPr>
          <w:sz w:val="24"/>
        </w:rPr>
        <w:t>the relevant RDP Exception Request</w:t>
      </w:r>
      <w:r w:rsidR="00681A05" w:rsidRPr="00385489">
        <w:rPr>
          <w:sz w:val="24"/>
        </w:rPr>
        <w:t xml:space="preserve"> form attached.  Requests typically include some personal and</w:t>
      </w:r>
      <w:r w:rsidR="00DC2B26" w:rsidRPr="00385489">
        <w:rPr>
          <w:sz w:val="24"/>
        </w:rPr>
        <w:t>/or</w:t>
      </w:r>
      <w:r w:rsidR="00681A05" w:rsidRPr="00385489">
        <w:rPr>
          <w:sz w:val="24"/>
        </w:rPr>
        <w:t xml:space="preserve"> sensitive information in relation to the student’s </w:t>
      </w:r>
      <w:r w:rsidR="00345B1B" w:rsidRPr="00385489">
        <w:rPr>
          <w:sz w:val="24"/>
        </w:rPr>
        <w:t>case but</w:t>
      </w:r>
      <w:r w:rsidR="0090397F" w:rsidRPr="00385489">
        <w:rPr>
          <w:sz w:val="24"/>
        </w:rPr>
        <w:t xml:space="preserve"> should not include medical evidence of the extenuating circumstance</w:t>
      </w:r>
      <w:r w:rsidR="00EF79B8" w:rsidRPr="00385489">
        <w:rPr>
          <w:sz w:val="24"/>
        </w:rPr>
        <w:t xml:space="preserve"> as this will have been reviewed at School-level</w:t>
      </w:r>
      <w:r w:rsidR="0090397F" w:rsidRPr="00385489">
        <w:rPr>
          <w:sz w:val="24"/>
        </w:rPr>
        <w:t>.</w:t>
      </w:r>
    </w:p>
    <w:p w14:paraId="13BD0218" w14:textId="48ADC09B" w:rsidR="0096616B" w:rsidRPr="00385489" w:rsidRDefault="0096616B" w:rsidP="00385489">
      <w:pPr>
        <w:pStyle w:val="ListParagraph"/>
        <w:numPr>
          <w:ilvl w:val="0"/>
          <w:numId w:val="1"/>
        </w:numPr>
        <w:spacing w:line="360" w:lineRule="auto"/>
        <w:ind w:hanging="720"/>
        <w:rPr>
          <w:sz w:val="24"/>
        </w:rPr>
      </w:pPr>
      <w:r w:rsidRPr="2B195FC0">
        <w:rPr>
          <w:sz w:val="24"/>
          <w:szCs w:val="24"/>
        </w:rPr>
        <w:t>Th</w:t>
      </w:r>
      <w:r w:rsidR="00EF79B8" w:rsidRPr="2B195FC0">
        <w:rPr>
          <w:sz w:val="24"/>
          <w:szCs w:val="24"/>
        </w:rPr>
        <w:t xml:space="preserve">e </w:t>
      </w:r>
      <w:r w:rsidRPr="2B195FC0">
        <w:rPr>
          <w:sz w:val="24"/>
          <w:szCs w:val="24"/>
        </w:rPr>
        <w:t xml:space="preserve">Chair of the </w:t>
      </w:r>
      <w:r w:rsidR="00174725" w:rsidRPr="2B195FC0">
        <w:rPr>
          <w:sz w:val="24"/>
          <w:szCs w:val="24"/>
        </w:rPr>
        <w:t>Education</w:t>
      </w:r>
      <w:r w:rsidRPr="2B195FC0">
        <w:rPr>
          <w:sz w:val="24"/>
          <w:szCs w:val="24"/>
        </w:rPr>
        <w:t xml:space="preserve"> Committee</w:t>
      </w:r>
      <w:r w:rsidR="00174725" w:rsidRPr="2B195FC0">
        <w:rPr>
          <w:sz w:val="24"/>
          <w:szCs w:val="24"/>
        </w:rPr>
        <w:t xml:space="preserve"> (Quality and Standards)</w:t>
      </w:r>
      <w:r w:rsidR="00B72EC5" w:rsidRPr="2B195FC0">
        <w:rPr>
          <w:sz w:val="24"/>
          <w:szCs w:val="24"/>
        </w:rPr>
        <w:t xml:space="preserve"> (or nominee) </w:t>
      </w:r>
      <w:r w:rsidR="00EF79B8" w:rsidRPr="2B195FC0">
        <w:rPr>
          <w:sz w:val="24"/>
          <w:szCs w:val="24"/>
        </w:rPr>
        <w:t>considers requests for concessions to the Study Regulations for R</w:t>
      </w:r>
      <w:r w:rsidR="00345B1B">
        <w:rPr>
          <w:sz w:val="24"/>
          <w:szCs w:val="24"/>
        </w:rPr>
        <w:t xml:space="preserve">esearch </w:t>
      </w:r>
      <w:r w:rsidR="00EF79B8" w:rsidRPr="2B195FC0">
        <w:rPr>
          <w:sz w:val="24"/>
          <w:szCs w:val="24"/>
        </w:rPr>
        <w:t>D</w:t>
      </w:r>
      <w:r w:rsidR="00345B1B">
        <w:rPr>
          <w:sz w:val="24"/>
          <w:szCs w:val="24"/>
        </w:rPr>
        <w:t xml:space="preserve">egree </w:t>
      </w:r>
      <w:r w:rsidR="00EF79B8" w:rsidRPr="2B195FC0">
        <w:rPr>
          <w:sz w:val="24"/>
          <w:szCs w:val="24"/>
        </w:rPr>
        <w:t>P</w:t>
      </w:r>
      <w:r w:rsidR="00345B1B">
        <w:rPr>
          <w:sz w:val="24"/>
          <w:szCs w:val="24"/>
        </w:rPr>
        <w:t>rogramme</w:t>
      </w:r>
      <w:r w:rsidR="00EF79B8" w:rsidRPr="2B195FC0">
        <w:rPr>
          <w:sz w:val="24"/>
          <w:szCs w:val="24"/>
        </w:rPr>
        <w:t>s</w:t>
      </w:r>
      <w:r w:rsidRPr="2B195FC0">
        <w:rPr>
          <w:sz w:val="24"/>
          <w:szCs w:val="24"/>
        </w:rPr>
        <w:t xml:space="preserve">.  </w:t>
      </w:r>
      <w:r w:rsidR="00252B17">
        <w:rPr>
          <w:sz w:val="24"/>
          <w:szCs w:val="24"/>
        </w:rPr>
        <w:t xml:space="preserve">The Quality Assurance </w:t>
      </w:r>
      <w:r w:rsidR="008724DD">
        <w:rPr>
          <w:sz w:val="24"/>
          <w:szCs w:val="24"/>
        </w:rPr>
        <w:t xml:space="preserve">and Regulations (QAR) </w:t>
      </w:r>
      <w:r w:rsidR="00252B17">
        <w:rPr>
          <w:sz w:val="24"/>
          <w:szCs w:val="24"/>
        </w:rPr>
        <w:t xml:space="preserve">Team in </w:t>
      </w:r>
      <w:r w:rsidR="00A90495" w:rsidRPr="2B195FC0">
        <w:rPr>
          <w:sz w:val="24"/>
          <w:szCs w:val="24"/>
        </w:rPr>
        <w:t>Academic Affairs</w:t>
      </w:r>
      <w:r w:rsidR="00C86ADD">
        <w:rPr>
          <w:sz w:val="24"/>
          <w:szCs w:val="24"/>
        </w:rPr>
        <w:t xml:space="preserve"> shares information via a secure </w:t>
      </w:r>
      <w:r w:rsidR="00252B17">
        <w:rPr>
          <w:sz w:val="24"/>
          <w:szCs w:val="24"/>
        </w:rPr>
        <w:t xml:space="preserve">internal </w:t>
      </w:r>
      <w:r w:rsidR="00C86ADD">
        <w:rPr>
          <w:sz w:val="24"/>
          <w:szCs w:val="24"/>
        </w:rPr>
        <w:t xml:space="preserve">SharePoint </w:t>
      </w:r>
      <w:r w:rsidR="00252B17">
        <w:rPr>
          <w:sz w:val="24"/>
          <w:szCs w:val="24"/>
        </w:rPr>
        <w:t>site</w:t>
      </w:r>
      <w:r w:rsidR="00A14093" w:rsidRPr="2B195FC0">
        <w:rPr>
          <w:sz w:val="24"/>
          <w:szCs w:val="24"/>
        </w:rPr>
        <w:t xml:space="preserve"> </w:t>
      </w:r>
      <w:r w:rsidRPr="2B195FC0">
        <w:rPr>
          <w:sz w:val="24"/>
          <w:szCs w:val="24"/>
        </w:rPr>
        <w:t>summarising the request</w:t>
      </w:r>
      <w:r w:rsidR="00B30823" w:rsidRPr="2B195FC0">
        <w:rPr>
          <w:sz w:val="24"/>
          <w:szCs w:val="24"/>
        </w:rPr>
        <w:t xml:space="preserve"> (which does not include personal/sensitive details </w:t>
      </w:r>
      <w:r w:rsidR="00B30823" w:rsidRPr="2B195FC0">
        <w:rPr>
          <w:sz w:val="24"/>
          <w:szCs w:val="24"/>
        </w:rPr>
        <w:lastRenderedPageBreak/>
        <w:t>but indicates, for example, that the student has cited personal or health issues)</w:t>
      </w:r>
      <w:r w:rsidR="00034739" w:rsidRPr="2B195FC0">
        <w:rPr>
          <w:sz w:val="24"/>
          <w:szCs w:val="24"/>
        </w:rPr>
        <w:t>, and</w:t>
      </w:r>
      <w:r w:rsidR="00D80E7C" w:rsidRPr="2B195FC0">
        <w:rPr>
          <w:sz w:val="24"/>
          <w:szCs w:val="24"/>
        </w:rPr>
        <w:t xml:space="preserve"> the RDP Exception Request form</w:t>
      </w:r>
      <w:r w:rsidRPr="2B195FC0">
        <w:rPr>
          <w:sz w:val="24"/>
          <w:szCs w:val="24"/>
        </w:rPr>
        <w:t xml:space="preserve">.  </w:t>
      </w:r>
    </w:p>
    <w:p w14:paraId="550614E1" w14:textId="4F22175A" w:rsidR="0096616B" w:rsidRPr="00385489" w:rsidRDefault="0096616B" w:rsidP="00385489">
      <w:pPr>
        <w:pStyle w:val="ListParagraph"/>
        <w:numPr>
          <w:ilvl w:val="0"/>
          <w:numId w:val="1"/>
        </w:numPr>
        <w:spacing w:line="360" w:lineRule="auto"/>
        <w:ind w:hanging="720"/>
        <w:rPr>
          <w:sz w:val="24"/>
        </w:rPr>
      </w:pPr>
      <w:r w:rsidRPr="00385489">
        <w:rPr>
          <w:sz w:val="24"/>
        </w:rPr>
        <w:t xml:space="preserve">The Chair </w:t>
      </w:r>
      <w:r w:rsidR="001926DE">
        <w:rPr>
          <w:sz w:val="24"/>
        </w:rPr>
        <w:t>(or nominee)</w:t>
      </w:r>
      <w:r w:rsidRPr="00385489">
        <w:rPr>
          <w:sz w:val="24"/>
        </w:rPr>
        <w:t xml:space="preserve"> replies to </w:t>
      </w:r>
      <w:r w:rsidR="00C72C6E">
        <w:rPr>
          <w:sz w:val="24"/>
        </w:rPr>
        <w:t>the QAR Team</w:t>
      </w:r>
      <w:r w:rsidR="00A90495" w:rsidRPr="00385489">
        <w:rPr>
          <w:sz w:val="24"/>
        </w:rPr>
        <w:t xml:space="preserve"> </w:t>
      </w:r>
      <w:r w:rsidRPr="00385489">
        <w:rPr>
          <w:sz w:val="24"/>
        </w:rPr>
        <w:t>with a decision.</w:t>
      </w:r>
    </w:p>
    <w:p w14:paraId="655BE47C" w14:textId="189C2FE4" w:rsidR="00E9287F" w:rsidRPr="00385489" w:rsidRDefault="008724DD" w:rsidP="00385489">
      <w:pPr>
        <w:pStyle w:val="ListParagraph"/>
        <w:numPr>
          <w:ilvl w:val="0"/>
          <w:numId w:val="1"/>
        </w:numPr>
        <w:spacing w:line="360" w:lineRule="auto"/>
        <w:ind w:hanging="720"/>
        <w:rPr>
          <w:sz w:val="24"/>
        </w:rPr>
      </w:pPr>
      <w:r>
        <w:rPr>
          <w:sz w:val="24"/>
        </w:rPr>
        <w:t>The QAR Team</w:t>
      </w:r>
      <w:r w:rsidR="0096616B" w:rsidRPr="00385489">
        <w:rPr>
          <w:sz w:val="24"/>
        </w:rPr>
        <w:t xml:space="preserve"> </w:t>
      </w:r>
      <w:r w:rsidR="00D80E7C" w:rsidRPr="00385489">
        <w:rPr>
          <w:sz w:val="24"/>
        </w:rPr>
        <w:t xml:space="preserve">sends </w:t>
      </w:r>
      <w:r w:rsidR="0096616B" w:rsidRPr="00385489">
        <w:rPr>
          <w:sz w:val="24"/>
        </w:rPr>
        <w:t xml:space="preserve">an email </w:t>
      </w:r>
      <w:r w:rsidR="00D80E7C" w:rsidRPr="00385489">
        <w:rPr>
          <w:sz w:val="24"/>
        </w:rPr>
        <w:t xml:space="preserve">to notify the School of the Chair’s </w:t>
      </w:r>
      <w:r w:rsidR="001926DE">
        <w:rPr>
          <w:sz w:val="24"/>
        </w:rPr>
        <w:t>(or nominee’s)</w:t>
      </w:r>
      <w:r w:rsidR="00D80E7C" w:rsidRPr="00385489">
        <w:rPr>
          <w:sz w:val="24"/>
        </w:rPr>
        <w:t xml:space="preserve"> decision </w:t>
      </w:r>
      <w:r w:rsidR="0096616B" w:rsidRPr="00385489">
        <w:rPr>
          <w:sz w:val="24"/>
        </w:rPr>
        <w:t xml:space="preserve">which </w:t>
      </w:r>
      <w:r w:rsidR="00A14093" w:rsidRPr="00385489">
        <w:rPr>
          <w:sz w:val="24"/>
        </w:rPr>
        <w:t xml:space="preserve">normally </w:t>
      </w:r>
      <w:r w:rsidR="0096616B" w:rsidRPr="00385489">
        <w:rPr>
          <w:sz w:val="24"/>
        </w:rPr>
        <w:t xml:space="preserve">includes the </w:t>
      </w:r>
      <w:r w:rsidR="00EF79B8" w:rsidRPr="00385489">
        <w:rPr>
          <w:sz w:val="24"/>
        </w:rPr>
        <w:t xml:space="preserve">summary </w:t>
      </w:r>
      <w:r w:rsidR="00A14093" w:rsidRPr="00385489">
        <w:rPr>
          <w:sz w:val="24"/>
        </w:rPr>
        <w:t xml:space="preserve">request </w:t>
      </w:r>
      <w:r w:rsidR="00A90495" w:rsidRPr="00385489">
        <w:rPr>
          <w:sz w:val="24"/>
        </w:rPr>
        <w:t xml:space="preserve">from </w:t>
      </w:r>
      <w:r>
        <w:rPr>
          <w:sz w:val="24"/>
        </w:rPr>
        <w:t>the QAR Team</w:t>
      </w:r>
      <w:r w:rsidR="00DC2B26" w:rsidRPr="00385489">
        <w:rPr>
          <w:sz w:val="24"/>
        </w:rPr>
        <w:t xml:space="preserve"> (but not any attachments)</w:t>
      </w:r>
      <w:r w:rsidR="0096616B" w:rsidRPr="00385489">
        <w:rPr>
          <w:sz w:val="24"/>
        </w:rPr>
        <w:t xml:space="preserve"> back to the </w:t>
      </w:r>
      <w:proofErr w:type="gramStart"/>
      <w:r w:rsidR="0096616B" w:rsidRPr="00385489">
        <w:rPr>
          <w:sz w:val="24"/>
        </w:rPr>
        <w:t>School</w:t>
      </w:r>
      <w:proofErr w:type="gramEnd"/>
      <w:r w:rsidR="0096616B" w:rsidRPr="00385489">
        <w:rPr>
          <w:sz w:val="24"/>
        </w:rPr>
        <w:t xml:space="preserve"> contacts included in the original email.  This </w:t>
      </w:r>
      <w:r w:rsidR="00EF79B8" w:rsidRPr="00385489">
        <w:rPr>
          <w:sz w:val="24"/>
        </w:rPr>
        <w:t xml:space="preserve">response </w:t>
      </w:r>
      <w:r w:rsidR="0096616B" w:rsidRPr="00385489">
        <w:rPr>
          <w:sz w:val="24"/>
        </w:rPr>
        <w:t>email is c</w:t>
      </w:r>
      <w:r w:rsidR="001D3329" w:rsidRPr="00385489">
        <w:rPr>
          <w:sz w:val="24"/>
        </w:rPr>
        <w:t>opied</w:t>
      </w:r>
      <w:r w:rsidR="0096616B" w:rsidRPr="00385489">
        <w:rPr>
          <w:sz w:val="24"/>
        </w:rPr>
        <w:t xml:space="preserve"> to </w:t>
      </w:r>
      <w:r w:rsidR="00FA5BF5" w:rsidRPr="00385489">
        <w:rPr>
          <w:sz w:val="24"/>
        </w:rPr>
        <w:t xml:space="preserve">the </w:t>
      </w:r>
      <w:r w:rsidR="0096616B" w:rsidRPr="00385489">
        <w:rPr>
          <w:sz w:val="24"/>
        </w:rPr>
        <w:t xml:space="preserve">clerical support </w:t>
      </w:r>
      <w:r w:rsidR="00A90495" w:rsidRPr="00385489">
        <w:rPr>
          <w:sz w:val="24"/>
        </w:rPr>
        <w:t xml:space="preserve">officer </w:t>
      </w:r>
      <w:r w:rsidR="0096616B" w:rsidRPr="00385489">
        <w:rPr>
          <w:sz w:val="24"/>
        </w:rPr>
        <w:t xml:space="preserve">for PGR matters in </w:t>
      </w:r>
      <w:r w:rsidR="00325467">
        <w:rPr>
          <w:sz w:val="24"/>
        </w:rPr>
        <w:t>the QAR Team</w:t>
      </w:r>
      <w:r w:rsidR="0096616B" w:rsidRPr="00385489">
        <w:rPr>
          <w:sz w:val="24"/>
        </w:rPr>
        <w:t xml:space="preserve"> in order to record the concession on the relevant database for later report to </w:t>
      </w:r>
      <w:r w:rsidR="00A90495" w:rsidRPr="00385489">
        <w:rPr>
          <w:sz w:val="24"/>
        </w:rPr>
        <w:t xml:space="preserve">the </w:t>
      </w:r>
      <w:r w:rsidR="00174725">
        <w:rPr>
          <w:sz w:val="24"/>
        </w:rPr>
        <w:t>Education</w:t>
      </w:r>
      <w:r w:rsidR="00A90495" w:rsidRPr="00385489">
        <w:rPr>
          <w:sz w:val="24"/>
        </w:rPr>
        <w:t xml:space="preserve"> Committee</w:t>
      </w:r>
      <w:r w:rsidR="00174725">
        <w:rPr>
          <w:sz w:val="24"/>
        </w:rPr>
        <w:t xml:space="preserve"> (Quality and Standards)</w:t>
      </w:r>
      <w:r w:rsidR="00A90495" w:rsidRPr="00385489">
        <w:rPr>
          <w:sz w:val="24"/>
        </w:rPr>
        <w:t xml:space="preserve">; and to </w:t>
      </w:r>
      <w:r w:rsidR="00174725">
        <w:rPr>
          <w:rStyle w:val="Hyperlink"/>
          <w:sz w:val="24"/>
        </w:rPr>
        <w:t xml:space="preserve">the </w:t>
      </w:r>
      <w:hyperlink r:id="rId12" w:history="1">
        <w:r w:rsidR="00174725">
          <w:rPr>
            <w:rStyle w:val="Hyperlink"/>
            <w:sz w:val="24"/>
          </w:rPr>
          <w:t>PGR</w:t>
        </w:r>
      </w:hyperlink>
      <w:r w:rsidR="00174725">
        <w:rPr>
          <w:rStyle w:val="Hyperlink"/>
          <w:sz w:val="24"/>
        </w:rPr>
        <w:t xml:space="preserve"> Records team</w:t>
      </w:r>
      <w:r w:rsidR="0096616B" w:rsidRPr="00385489">
        <w:rPr>
          <w:sz w:val="24"/>
        </w:rPr>
        <w:t xml:space="preserve"> for Student Registry records.</w:t>
      </w:r>
      <w:r w:rsidR="00A14093" w:rsidRPr="00385489">
        <w:rPr>
          <w:sz w:val="24"/>
        </w:rPr>
        <w:t xml:space="preserve">  </w:t>
      </w:r>
    </w:p>
    <w:p w14:paraId="115966B4" w14:textId="55B56EEA" w:rsidR="0096616B" w:rsidRPr="00385489" w:rsidRDefault="0096616B" w:rsidP="00385489">
      <w:pPr>
        <w:pStyle w:val="ListParagraph"/>
        <w:numPr>
          <w:ilvl w:val="0"/>
          <w:numId w:val="1"/>
        </w:numPr>
        <w:spacing w:line="360" w:lineRule="auto"/>
        <w:ind w:hanging="720"/>
        <w:rPr>
          <w:sz w:val="24"/>
        </w:rPr>
      </w:pPr>
      <w:r w:rsidRPr="00385489">
        <w:rPr>
          <w:sz w:val="24"/>
        </w:rPr>
        <w:t>The email</w:t>
      </w:r>
      <w:r w:rsidR="00FA5BF5" w:rsidRPr="00385489">
        <w:rPr>
          <w:sz w:val="24"/>
        </w:rPr>
        <w:t xml:space="preserve"> and relevant </w:t>
      </w:r>
      <w:r w:rsidR="00A13945" w:rsidRPr="00385489">
        <w:rPr>
          <w:sz w:val="24"/>
        </w:rPr>
        <w:t xml:space="preserve">password protected </w:t>
      </w:r>
      <w:r w:rsidR="00FA5BF5" w:rsidRPr="00385489">
        <w:rPr>
          <w:sz w:val="24"/>
        </w:rPr>
        <w:t>database</w:t>
      </w:r>
      <w:r w:rsidRPr="00385489">
        <w:rPr>
          <w:sz w:val="24"/>
        </w:rPr>
        <w:t xml:space="preserve"> outlined under 4 above</w:t>
      </w:r>
      <w:r w:rsidR="00B30823" w:rsidRPr="00385489">
        <w:rPr>
          <w:sz w:val="24"/>
        </w:rPr>
        <w:t>, and any pertinent attachments are</w:t>
      </w:r>
      <w:r w:rsidRPr="00385489">
        <w:rPr>
          <w:sz w:val="24"/>
        </w:rPr>
        <w:t xml:space="preserve"> </w:t>
      </w:r>
      <w:r w:rsidR="00E9287F" w:rsidRPr="00385489">
        <w:rPr>
          <w:sz w:val="24"/>
        </w:rPr>
        <w:t>stored</w:t>
      </w:r>
      <w:r w:rsidRPr="00385489">
        <w:rPr>
          <w:sz w:val="24"/>
        </w:rPr>
        <w:t xml:space="preserve"> </w:t>
      </w:r>
      <w:r w:rsidR="00FA5BF5" w:rsidRPr="00385489">
        <w:rPr>
          <w:rStyle w:val="Hyperlink"/>
          <w:color w:val="auto"/>
          <w:sz w:val="24"/>
          <w:u w:val="none"/>
        </w:rPr>
        <w:t>on the Academic Affairs</w:t>
      </w:r>
      <w:r w:rsidR="0090397F" w:rsidRPr="00385489">
        <w:rPr>
          <w:rStyle w:val="Hyperlink"/>
          <w:color w:val="auto"/>
          <w:sz w:val="24"/>
          <w:u w:val="none"/>
        </w:rPr>
        <w:t>’</w:t>
      </w:r>
      <w:r w:rsidR="00FA5BF5" w:rsidRPr="00385489">
        <w:rPr>
          <w:rStyle w:val="Hyperlink"/>
          <w:color w:val="auto"/>
          <w:sz w:val="24"/>
          <w:u w:val="none"/>
        </w:rPr>
        <w:t xml:space="preserve"> secure network</w:t>
      </w:r>
      <w:r w:rsidRPr="00385489">
        <w:rPr>
          <w:sz w:val="24"/>
        </w:rPr>
        <w:t xml:space="preserve"> </w:t>
      </w:r>
      <w:r w:rsidR="00E9287F" w:rsidRPr="00385489">
        <w:rPr>
          <w:sz w:val="24"/>
        </w:rPr>
        <w:t xml:space="preserve">and </w:t>
      </w:r>
      <w:r w:rsidR="00E9287F" w:rsidRPr="00385489">
        <w:rPr>
          <w:color w:val="000000"/>
          <w:sz w:val="24"/>
        </w:rPr>
        <w:t>destroyed at the end of the academic year in which the concession was considered +10 years.  This allows these records to inform decision-making during the student’s registration at Queen’s.</w:t>
      </w:r>
    </w:p>
    <w:p w14:paraId="42588270" w14:textId="032DBCD9" w:rsidR="001D3329" w:rsidRPr="00385489" w:rsidRDefault="00F547DF" w:rsidP="00385489">
      <w:pPr>
        <w:pStyle w:val="ListParagraph"/>
        <w:numPr>
          <w:ilvl w:val="0"/>
          <w:numId w:val="1"/>
        </w:numPr>
        <w:spacing w:line="360" w:lineRule="auto"/>
        <w:ind w:hanging="720"/>
        <w:rPr>
          <w:sz w:val="24"/>
        </w:rPr>
      </w:pPr>
      <w:r w:rsidRPr="00385489">
        <w:rPr>
          <w:color w:val="000000"/>
          <w:sz w:val="24"/>
        </w:rPr>
        <w:t>C</w:t>
      </w:r>
      <w:r w:rsidR="00901B92" w:rsidRPr="00385489">
        <w:rPr>
          <w:color w:val="000000"/>
          <w:sz w:val="24"/>
        </w:rPr>
        <w:t xml:space="preserve">oncessions are reported to the next meeting of the </w:t>
      </w:r>
      <w:r w:rsidR="00174725">
        <w:rPr>
          <w:color w:val="000000"/>
          <w:sz w:val="24"/>
        </w:rPr>
        <w:t>Education</w:t>
      </w:r>
      <w:r w:rsidR="00901B92" w:rsidRPr="00385489">
        <w:rPr>
          <w:color w:val="000000"/>
          <w:sz w:val="24"/>
        </w:rPr>
        <w:t xml:space="preserve"> Committee</w:t>
      </w:r>
      <w:r w:rsidR="00174725">
        <w:rPr>
          <w:color w:val="000000"/>
          <w:sz w:val="24"/>
        </w:rPr>
        <w:t xml:space="preserve"> (Quality and Standards)</w:t>
      </w:r>
      <w:r w:rsidR="00901B92" w:rsidRPr="00385489">
        <w:rPr>
          <w:color w:val="000000"/>
          <w:sz w:val="24"/>
        </w:rPr>
        <w:t xml:space="preserve"> without student identifiers, or personal/sensitive details leading t</w:t>
      </w:r>
      <w:r w:rsidR="000E33C7" w:rsidRPr="00385489">
        <w:rPr>
          <w:color w:val="000000"/>
          <w:sz w:val="24"/>
        </w:rPr>
        <w:t>o the request.</w:t>
      </w:r>
    </w:p>
    <w:sectPr w:rsidR="001D3329" w:rsidRPr="00385489" w:rsidSect="00AB0D0C"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2469"/>
    <w:multiLevelType w:val="multilevel"/>
    <w:tmpl w:val="08FC235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1F73E2"/>
    <w:multiLevelType w:val="multilevel"/>
    <w:tmpl w:val="FB20B76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326E64"/>
    <w:multiLevelType w:val="hybridMultilevel"/>
    <w:tmpl w:val="652E25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82479"/>
    <w:multiLevelType w:val="hybridMultilevel"/>
    <w:tmpl w:val="E35CCC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326832">
    <w:abstractNumId w:val="2"/>
  </w:num>
  <w:num w:numId="2" w16cid:durableId="514075755">
    <w:abstractNumId w:val="3"/>
  </w:num>
  <w:num w:numId="3" w16cid:durableId="334655311">
    <w:abstractNumId w:val="1"/>
  </w:num>
  <w:num w:numId="4" w16cid:durableId="1736245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A05"/>
    <w:rsid w:val="00034739"/>
    <w:rsid w:val="0006307B"/>
    <w:rsid w:val="000816CC"/>
    <w:rsid w:val="000D40F7"/>
    <w:rsid w:val="000E33C7"/>
    <w:rsid w:val="00143142"/>
    <w:rsid w:val="00174725"/>
    <w:rsid w:val="001926DE"/>
    <w:rsid w:val="001D3329"/>
    <w:rsid w:val="00200040"/>
    <w:rsid w:val="00203816"/>
    <w:rsid w:val="002153C1"/>
    <w:rsid w:val="00252B17"/>
    <w:rsid w:val="002F7861"/>
    <w:rsid w:val="00314258"/>
    <w:rsid w:val="00325467"/>
    <w:rsid w:val="00345B1B"/>
    <w:rsid w:val="00360633"/>
    <w:rsid w:val="00385489"/>
    <w:rsid w:val="003C3F92"/>
    <w:rsid w:val="00410E55"/>
    <w:rsid w:val="004219E9"/>
    <w:rsid w:val="004F5FBF"/>
    <w:rsid w:val="004F6E02"/>
    <w:rsid w:val="005361EB"/>
    <w:rsid w:val="00583BC2"/>
    <w:rsid w:val="005A0E50"/>
    <w:rsid w:val="005B7CD1"/>
    <w:rsid w:val="005F7966"/>
    <w:rsid w:val="00623573"/>
    <w:rsid w:val="00631F76"/>
    <w:rsid w:val="006344B3"/>
    <w:rsid w:val="00681A05"/>
    <w:rsid w:val="006E067C"/>
    <w:rsid w:val="00797F0C"/>
    <w:rsid w:val="007A7A20"/>
    <w:rsid w:val="007D308D"/>
    <w:rsid w:val="00823EDA"/>
    <w:rsid w:val="008724DD"/>
    <w:rsid w:val="00901B92"/>
    <w:rsid w:val="0090397F"/>
    <w:rsid w:val="0096616B"/>
    <w:rsid w:val="00973692"/>
    <w:rsid w:val="009839D5"/>
    <w:rsid w:val="00987677"/>
    <w:rsid w:val="00A13945"/>
    <w:rsid w:val="00A14093"/>
    <w:rsid w:val="00A1620E"/>
    <w:rsid w:val="00A3359E"/>
    <w:rsid w:val="00A8530D"/>
    <w:rsid w:val="00A90495"/>
    <w:rsid w:val="00AB0D0C"/>
    <w:rsid w:val="00B30823"/>
    <w:rsid w:val="00B72EC5"/>
    <w:rsid w:val="00B97C89"/>
    <w:rsid w:val="00BD3102"/>
    <w:rsid w:val="00C72C6E"/>
    <w:rsid w:val="00C86ADD"/>
    <w:rsid w:val="00D52ADF"/>
    <w:rsid w:val="00D80E7C"/>
    <w:rsid w:val="00D87BF8"/>
    <w:rsid w:val="00DC2B26"/>
    <w:rsid w:val="00E17587"/>
    <w:rsid w:val="00E9287F"/>
    <w:rsid w:val="00EE25D5"/>
    <w:rsid w:val="00EF79B8"/>
    <w:rsid w:val="00F547DF"/>
    <w:rsid w:val="00F57AEA"/>
    <w:rsid w:val="00F63218"/>
    <w:rsid w:val="00F63410"/>
    <w:rsid w:val="00F74B6F"/>
    <w:rsid w:val="00FA5BF5"/>
    <w:rsid w:val="2B19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9E205"/>
  <w15:docId w15:val="{961151EB-1D0C-4787-9AEC-32318BD6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A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616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630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30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30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0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0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0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07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83BC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83BC2"/>
  </w:style>
  <w:style w:type="character" w:styleId="UnresolvedMention">
    <w:name w:val="Unresolved Mention"/>
    <w:basedOn w:val="DefaultParagraphFont"/>
    <w:uiPriority w:val="99"/>
    <w:semiHidden/>
    <w:unhideWhenUsed/>
    <w:rsid w:val="00345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2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86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hesis@qub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ademic-affairs@qub.ac.uk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qub.ac.uk/directorates/AcademicStudentAffairs/AcademicAffairs/GeneralRegulations/General/RegulationsforStudents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qub.ac.uk/directorates/AcademicStudentAffairs/AcademicAffairs/GeneralRegulations/StudyRegulations/StudyRegulationsforResearchDegreeProgramm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64BCE0DA7E148BD3EAF912A213FE6" ma:contentTypeVersion="19" ma:contentTypeDescription="Create a new document." ma:contentTypeScope="" ma:versionID="f2fca0b347f4d461059ff219c87e0883">
  <xsd:schema xmlns:xsd="http://www.w3.org/2001/XMLSchema" xmlns:xs="http://www.w3.org/2001/XMLSchema" xmlns:p="http://schemas.microsoft.com/office/2006/metadata/properties" xmlns:ns2="a7edf6d3-1137-487f-9e8c-378008e8052a" xmlns:ns3="e5c35a4f-ce99-4193-847d-187b8cb331b3" targetNamespace="http://schemas.microsoft.com/office/2006/metadata/properties" ma:root="true" ma:fieldsID="c74867a8ad4e1fee5d148573a43b5459" ns2:_="" ns3:_="">
    <xsd:import namespace="a7edf6d3-1137-487f-9e8c-378008e8052a"/>
    <xsd:import namespace="e5c35a4f-ce99-4193-847d-187b8cb331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RetentionDate" minOccurs="0"/>
                <xsd:element ref="ns2:MediaLengthInSeconds" minOccurs="0"/>
                <xsd:element ref="ns2:MediaServiceLocation" minOccurs="0"/>
                <xsd:element ref="ns2:FolderType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df6d3-1137-487f-9e8c-378008e805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tentionDate" ma:index="21" nillable="true" ma:displayName="Retention Date" ma:format="DateOnly" ma:internalName="RetentionDate">
      <xsd:simpleType>
        <xsd:restriction base="dms:DateTim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FolderType" ma:index="24" nillable="true" ma:displayName="Folder Type" ma:format="Dropdown" ma:internalName="FolderType">
      <xsd:simpleType>
        <xsd:restriction base="dms:Choice">
          <xsd:enumeration value="Definitive Records - FOR ARCHIVE"/>
          <xsd:enumeration value="Live folder"/>
          <xsd:enumeration value="Definitive records to be disposed on retention date"/>
          <xsd:enumeration value="Folder shared external A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35a4f-ce99-4193-847d-187b8cb3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6c8f0e2-9986-4541-ba47-7959ec5a05fc}" ma:internalName="TaxCatchAll" ma:showField="CatchAllData" ma:web="e5c35a4f-ce99-4193-847d-187b8cb331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6" nillable="true" ma:taxonomy="true" ma:internalName="TaxKeywordTaxHTField" ma:taxonomyFieldName="TaxKeyword" ma:displayName="Enterprise Keywords" ma:fieldId="{23f27201-bee3-471e-b2e7-b64fd8b7ca38}" ma:taxonomyMulti="true" ma:sspId="2e49ff12-39f2-416e-aa91-245a66e6104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df6d3-1137-487f-9e8c-378008e8052a">
      <Terms xmlns="http://schemas.microsoft.com/office/infopath/2007/PartnerControls"/>
    </lcf76f155ced4ddcb4097134ff3c332f>
    <RetentionDate xmlns="a7edf6d3-1137-487f-9e8c-378008e8052a" xsi:nil="true"/>
    <TaxCatchAll xmlns="e5c35a4f-ce99-4193-847d-187b8cb331b3" xsi:nil="true"/>
    <FolderType xmlns="a7edf6d3-1137-487f-9e8c-378008e8052a" xsi:nil="true"/>
    <TaxKeywordTaxHTField xmlns="e5c35a4f-ce99-4193-847d-187b8cb331b3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F188035F-EA0A-4824-BC30-3E1A694353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DC434F-1C47-4684-B114-4499C86F9E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67FB53-90A5-4312-BC77-45B35EDCD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df6d3-1137-487f-9e8c-378008e8052a"/>
    <ds:schemaRef ds:uri="e5c35a4f-ce99-4193-847d-187b8cb3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37754D-8558-49F5-B420-60DC7D693532}">
  <ds:schemaRefs>
    <ds:schemaRef ds:uri="http://schemas.microsoft.com/office/2006/metadata/properties"/>
    <ds:schemaRef ds:uri="http://schemas.microsoft.com/office/infopath/2007/PartnerControls"/>
    <ds:schemaRef ds:uri="a7edf6d3-1137-487f-9e8c-378008e8052a"/>
    <ds:schemaRef ds:uri="e5c35a4f-ce99-4193-847d-187b8cb331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2076004</dc:creator>
  <cp:lastModifiedBy>Karen Gruhn</cp:lastModifiedBy>
  <cp:revision>24</cp:revision>
  <dcterms:created xsi:type="dcterms:W3CDTF">2020-09-15T10:55:00Z</dcterms:created>
  <dcterms:modified xsi:type="dcterms:W3CDTF">2024-10-11T08:57:00Z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0x01010047364BCE0DA7E148BD3EAF912A213FE6</vt:lpwstr>
  </property>
  <property fmtid="{D5CDD505-2E9C-101B-9397-08002B2CF9AE}" pid="3" name="Order">
    <vt:r8>756400</vt:r8>
  </property>
  <property fmtid="{D5CDD505-2E9C-101B-9397-08002B2CF9AE}" pid="4" name="MediaServiceImageTags">
    <vt:lpwstr/>
  </property>
  <property fmtid="{D5CDD505-2E9C-101B-9397-08002B2CF9AE}" pid="5" name="TaxKeyword">
    <vt:lpwstr/>
  </property>
</Properties>
</file>